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14" w:rsidRPr="006A2819" w:rsidRDefault="00F93514" w:rsidP="006A2819">
      <w:pPr>
        <w:spacing w:after="160" w:line="259" w:lineRule="auto"/>
        <w:rPr>
          <w:b/>
          <w:sz w:val="22"/>
          <w:szCs w:val="22"/>
        </w:rPr>
      </w:pPr>
      <w:r w:rsidRPr="006A2819">
        <w:rPr>
          <w:b/>
          <w:sz w:val="22"/>
          <w:szCs w:val="22"/>
        </w:rPr>
        <w:t>TPCK Checklist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32"/>
        <w:gridCol w:w="2106"/>
        <w:gridCol w:w="2506"/>
        <w:gridCol w:w="2506"/>
        <w:gridCol w:w="2508"/>
      </w:tblGrid>
      <w:tr w:rsidR="00F93514" w:rsidRPr="006A2819" w:rsidTr="006A2819">
        <w:trPr>
          <w:trHeight w:val="346"/>
        </w:trPr>
        <w:tc>
          <w:tcPr>
            <w:tcW w:w="4532" w:type="dxa"/>
            <w:shd w:val="clear" w:color="auto" w:fill="D0CECE" w:themeFill="background2" w:themeFillShade="E6"/>
          </w:tcPr>
          <w:p w:rsidR="00F93514" w:rsidRPr="006A2819" w:rsidRDefault="00F93514" w:rsidP="003E26D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6A2819">
              <w:rPr>
                <w:rFonts w:asciiTheme="minorHAnsi" w:hAnsiTheme="minorHAnsi" w:cs="Arial"/>
                <w:b/>
                <w:sz w:val="22"/>
              </w:rPr>
              <w:t>Criteria</w:t>
            </w:r>
          </w:p>
        </w:tc>
        <w:tc>
          <w:tcPr>
            <w:tcW w:w="2106" w:type="dxa"/>
            <w:shd w:val="clear" w:color="auto" w:fill="D0CECE" w:themeFill="background2" w:themeFillShade="E6"/>
          </w:tcPr>
          <w:p w:rsidR="00F93514" w:rsidRPr="006A2819" w:rsidRDefault="00F93514" w:rsidP="003E26D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6A2819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2506" w:type="dxa"/>
            <w:shd w:val="clear" w:color="auto" w:fill="D0CECE" w:themeFill="background2" w:themeFillShade="E6"/>
          </w:tcPr>
          <w:p w:rsidR="00F93514" w:rsidRPr="006A2819" w:rsidRDefault="00F93514" w:rsidP="003E26D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6A2819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2506" w:type="dxa"/>
            <w:shd w:val="clear" w:color="auto" w:fill="D0CECE" w:themeFill="background2" w:themeFillShade="E6"/>
          </w:tcPr>
          <w:p w:rsidR="00F93514" w:rsidRPr="006A2819" w:rsidRDefault="00F93514" w:rsidP="003E26D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6A2819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2508" w:type="dxa"/>
            <w:shd w:val="clear" w:color="auto" w:fill="D0CECE" w:themeFill="background2" w:themeFillShade="E6"/>
          </w:tcPr>
          <w:p w:rsidR="00F93514" w:rsidRPr="006A2819" w:rsidRDefault="00F93514" w:rsidP="003E26D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6A2819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</w:tr>
      <w:tr w:rsidR="00F93514" w:rsidRPr="006A2819" w:rsidTr="006A2819">
        <w:trPr>
          <w:trHeight w:val="717"/>
        </w:trPr>
        <w:tc>
          <w:tcPr>
            <w:tcW w:w="4532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6A2819">
              <w:rPr>
                <w:rFonts w:asciiTheme="minorHAnsi" w:hAnsiTheme="minorHAnsi" w:cs="Arial"/>
                <w:b/>
                <w:sz w:val="22"/>
              </w:rPr>
              <w:t>Curriculum Goals &amp; Technologies</w:t>
            </w:r>
          </w:p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  <w:r w:rsidRPr="006A2819">
              <w:rPr>
                <w:rFonts w:asciiTheme="minorHAnsi" w:hAnsiTheme="minorHAnsi" w:cs="Arial"/>
                <w:sz w:val="22"/>
              </w:rPr>
              <w:t>(Curriculum-based technology use)</w:t>
            </w:r>
          </w:p>
        </w:tc>
        <w:tc>
          <w:tcPr>
            <w:tcW w:w="2106" w:type="dxa"/>
            <w:shd w:val="clear" w:color="auto" w:fill="FFFFFF" w:themeFill="background1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Strongly aligned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with 1+ curriculum goals</w:t>
            </w:r>
          </w:p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2506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Aligned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with 1+ curriculum goals</w:t>
            </w:r>
          </w:p>
        </w:tc>
        <w:tc>
          <w:tcPr>
            <w:tcW w:w="2506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Partially aligned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with 1+ curriculum goals</w:t>
            </w:r>
          </w:p>
        </w:tc>
        <w:tc>
          <w:tcPr>
            <w:tcW w:w="2508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Not aligned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with any curriculum goals</w:t>
            </w:r>
          </w:p>
        </w:tc>
      </w:tr>
      <w:tr w:rsidR="00F93514" w:rsidRPr="006A2819" w:rsidTr="006A2819">
        <w:trPr>
          <w:trHeight w:val="717"/>
        </w:trPr>
        <w:tc>
          <w:tcPr>
            <w:tcW w:w="4532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6A2819">
              <w:rPr>
                <w:rFonts w:asciiTheme="minorHAnsi" w:hAnsiTheme="minorHAnsi" w:cs="Arial"/>
                <w:b/>
                <w:sz w:val="22"/>
              </w:rPr>
              <w:t>Instructional Strategies &amp; Technologies</w:t>
            </w:r>
          </w:p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  <w:r w:rsidRPr="006A2819">
              <w:rPr>
                <w:rFonts w:asciiTheme="minorHAnsi" w:hAnsiTheme="minorHAnsi" w:cs="Arial"/>
                <w:sz w:val="22"/>
              </w:rPr>
              <w:t>(Using technology in teaching / learning)</w:t>
            </w:r>
          </w:p>
        </w:tc>
        <w:tc>
          <w:tcPr>
            <w:tcW w:w="2106" w:type="dxa"/>
            <w:shd w:val="clear" w:color="auto" w:fill="FFFFFF" w:themeFill="background1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Optimally supports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instructional purposes</w:t>
            </w:r>
          </w:p>
        </w:tc>
        <w:tc>
          <w:tcPr>
            <w:tcW w:w="2506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Supports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instructional strategies</w:t>
            </w:r>
          </w:p>
        </w:tc>
        <w:tc>
          <w:tcPr>
            <w:tcW w:w="2506" w:type="dxa"/>
            <w:shd w:val="clear" w:color="auto" w:fill="FFFFFF" w:themeFill="background1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Minimally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 xml:space="preserve">supports </w:t>
            </w:r>
            <w:r w:rsidRPr="006A2819">
              <w:rPr>
                <w:rFonts w:asciiTheme="minorHAnsi" w:hAnsiTheme="minorHAnsi" w:cs="Arial"/>
                <w:i/>
                <w:sz w:val="22"/>
              </w:rPr>
              <w:t>instructional strategies</w:t>
            </w:r>
          </w:p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2508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Does not support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instructional strategies</w:t>
            </w:r>
          </w:p>
        </w:tc>
      </w:tr>
      <w:tr w:rsidR="00F93514" w:rsidRPr="006A2819" w:rsidTr="006A2819">
        <w:trPr>
          <w:trHeight w:val="717"/>
        </w:trPr>
        <w:tc>
          <w:tcPr>
            <w:tcW w:w="4532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6A2819">
              <w:rPr>
                <w:rFonts w:asciiTheme="minorHAnsi" w:hAnsiTheme="minorHAnsi" w:cs="Arial"/>
                <w:b/>
                <w:sz w:val="22"/>
              </w:rPr>
              <w:t>Technology Selection(s)</w:t>
            </w:r>
          </w:p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  <w:r w:rsidRPr="006A2819">
              <w:rPr>
                <w:rFonts w:asciiTheme="minorHAnsi" w:hAnsiTheme="minorHAnsi" w:cs="Arial"/>
                <w:sz w:val="22"/>
              </w:rPr>
              <w:t>(Compatibility with curriculum goals &amp; instructional strategies)</w:t>
            </w:r>
          </w:p>
        </w:tc>
        <w:tc>
          <w:tcPr>
            <w:tcW w:w="2106" w:type="dxa"/>
            <w:shd w:val="clear" w:color="auto" w:fill="FFFFFF" w:themeFill="background1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Exemplary</w:t>
            </w:r>
            <w:r w:rsidRPr="006A2819">
              <w:rPr>
                <w:rFonts w:asciiTheme="minorHAnsi" w:hAnsiTheme="minorHAnsi" w:cs="Arial"/>
                <w:i/>
                <w:sz w:val="22"/>
              </w:rPr>
              <w:t>, given curriculum goal(s) and instructional strategies</w:t>
            </w:r>
          </w:p>
        </w:tc>
        <w:tc>
          <w:tcPr>
            <w:tcW w:w="2506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Appropriate</w:t>
            </w:r>
            <w:r w:rsidRPr="006A2819">
              <w:rPr>
                <w:rFonts w:asciiTheme="minorHAnsi" w:hAnsiTheme="minorHAnsi" w:cs="Arial"/>
                <w:i/>
                <w:sz w:val="22"/>
              </w:rPr>
              <w:t>, given curriculum goal(s) and instructional strategies</w:t>
            </w:r>
          </w:p>
        </w:tc>
        <w:tc>
          <w:tcPr>
            <w:tcW w:w="2506" w:type="dxa"/>
          </w:tcPr>
          <w:p w:rsidR="00F93514" w:rsidRPr="006A2819" w:rsidRDefault="00F93514" w:rsidP="003E26DC">
            <w:pPr>
              <w:pStyle w:val="ListParagraph"/>
              <w:ind w:left="0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Marginally appropriate</w:t>
            </w:r>
            <w:r w:rsidRPr="006A2819">
              <w:rPr>
                <w:rFonts w:asciiTheme="minorHAnsi" w:hAnsiTheme="minorHAnsi" w:cs="Arial"/>
                <w:i/>
                <w:sz w:val="22"/>
              </w:rPr>
              <w:t>, given curriculum goal(s) and instructional strategies</w:t>
            </w:r>
          </w:p>
        </w:tc>
        <w:tc>
          <w:tcPr>
            <w:tcW w:w="2508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Inappropriate</w:t>
            </w:r>
            <w:r w:rsidRPr="006A2819">
              <w:rPr>
                <w:rFonts w:asciiTheme="minorHAnsi" w:hAnsiTheme="minorHAnsi" w:cs="Arial"/>
                <w:i/>
                <w:sz w:val="22"/>
              </w:rPr>
              <w:t>, given curriculum goal(s) and instructional strategies</w:t>
            </w:r>
          </w:p>
        </w:tc>
      </w:tr>
      <w:tr w:rsidR="00F93514" w:rsidRPr="006A2819" w:rsidTr="006A2819">
        <w:trPr>
          <w:trHeight w:val="1187"/>
        </w:trPr>
        <w:tc>
          <w:tcPr>
            <w:tcW w:w="4532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  <w:r w:rsidRPr="006A2819">
              <w:rPr>
                <w:rFonts w:asciiTheme="minorHAnsi" w:hAnsiTheme="minorHAnsi" w:cs="Arial"/>
                <w:b/>
                <w:sz w:val="22"/>
              </w:rPr>
              <w:t>“Fit”</w:t>
            </w:r>
            <w:r w:rsidRPr="006A2819">
              <w:rPr>
                <w:rFonts w:asciiTheme="minorHAnsi" w:hAnsiTheme="minorHAnsi" w:cs="Arial"/>
                <w:b/>
                <w:sz w:val="22"/>
              </w:rPr>
              <w:br/>
            </w:r>
            <w:r w:rsidRPr="006A2819">
              <w:rPr>
                <w:rFonts w:asciiTheme="minorHAnsi" w:hAnsiTheme="minorHAnsi" w:cs="Arial"/>
                <w:sz w:val="22"/>
              </w:rPr>
              <w:t>(Content, pedagogy, technology together)</w:t>
            </w:r>
          </w:p>
        </w:tc>
        <w:tc>
          <w:tcPr>
            <w:tcW w:w="2106" w:type="dxa"/>
            <w:shd w:val="clear" w:color="auto" w:fill="FFFFFF" w:themeFill="background1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</w:rPr>
              <w:t xml:space="preserve">Content, instructional strategies, technology </w:t>
            </w: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fit together strongly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within the instructional plan</w:t>
            </w:r>
          </w:p>
          <w:p w:rsidR="00F93514" w:rsidRPr="006A2819" w:rsidRDefault="006A2819" w:rsidP="003E26DC">
            <w:pPr>
              <w:pStyle w:val="ListParagraph"/>
              <w:ind w:left="-1080"/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</w:t>
            </w:r>
            <w:bookmarkStart w:id="0" w:name="_GoBack"/>
            <w:bookmarkEnd w:id="0"/>
          </w:p>
        </w:tc>
        <w:tc>
          <w:tcPr>
            <w:tcW w:w="2506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</w:rPr>
              <w:t xml:space="preserve">Content, instructional strategies and technology </w:t>
            </w: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fit together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within the instructional plan.</w:t>
            </w:r>
          </w:p>
        </w:tc>
        <w:tc>
          <w:tcPr>
            <w:tcW w:w="2506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</w:rPr>
              <w:t xml:space="preserve">Content, instructional strategies and technology </w:t>
            </w: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fit together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somewhat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within the instructional plan.</w:t>
            </w:r>
          </w:p>
        </w:tc>
        <w:tc>
          <w:tcPr>
            <w:tcW w:w="2508" w:type="dxa"/>
          </w:tcPr>
          <w:p w:rsidR="00F93514" w:rsidRPr="006A2819" w:rsidRDefault="00F93514" w:rsidP="003E26D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</w:rPr>
            </w:pPr>
            <w:r w:rsidRPr="006A2819">
              <w:rPr>
                <w:rFonts w:asciiTheme="minorHAnsi" w:hAnsiTheme="minorHAnsi" w:cs="Arial"/>
                <w:i/>
                <w:sz w:val="22"/>
              </w:rPr>
              <w:t xml:space="preserve">Content, instructional strategies and technology </w:t>
            </w:r>
            <w:r w:rsidRPr="006A2819">
              <w:rPr>
                <w:rFonts w:asciiTheme="minorHAnsi" w:hAnsiTheme="minorHAnsi" w:cs="Arial"/>
                <w:i/>
                <w:sz w:val="22"/>
                <w:u w:val="single"/>
              </w:rPr>
              <w:t>do not fit together</w:t>
            </w:r>
            <w:r w:rsidRPr="006A2819">
              <w:rPr>
                <w:rFonts w:asciiTheme="minorHAnsi" w:hAnsiTheme="minorHAnsi" w:cs="Arial"/>
                <w:i/>
                <w:sz w:val="22"/>
              </w:rPr>
              <w:t xml:space="preserve"> within the instructional plan.</w:t>
            </w:r>
          </w:p>
        </w:tc>
      </w:tr>
    </w:tbl>
    <w:p w:rsidR="00F93514" w:rsidRPr="006A2819" w:rsidRDefault="00F93514" w:rsidP="00F93514">
      <w:pPr>
        <w:rPr>
          <w:sz w:val="22"/>
          <w:szCs w:val="22"/>
        </w:rPr>
      </w:pPr>
    </w:p>
    <w:p w:rsidR="00F93514" w:rsidRPr="006A2819" w:rsidRDefault="00F93514" w:rsidP="00F93514">
      <w:pPr>
        <w:rPr>
          <w:sz w:val="22"/>
          <w:szCs w:val="22"/>
        </w:rPr>
      </w:pPr>
      <w:r w:rsidRPr="006A2819">
        <w:rPr>
          <w:sz w:val="22"/>
          <w:szCs w:val="22"/>
        </w:rPr>
        <w:br w:type="page"/>
      </w:r>
    </w:p>
    <w:p w:rsidR="00F93514" w:rsidRPr="006A2819" w:rsidRDefault="00F93514" w:rsidP="00F93514">
      <w:pPr>
        <w:rPr>
          <w:sz w:val="22"/>
          <w:szCs w:val="22"/>
        </w:rPr>
        <w:sectPr w:rsidR="00F93514" w:rsidRPr="006A2819" w:rsidSect="006A2819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C34816" w:rsidRPr="006A2819" w:rsidRDefault="00C34816">
      <w:pPr>
        <w:rPr>
          <w:sz w:val="22"/>
          <w:szCs w:val="22"/>
        </w:rPr>
      </w:pPr>
    </w:p>
    <w:sectPr w:rsidR="00C34816" w:rsidRPr="006A2819" w:rsidSect="00F935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4"/>
    <w:rsid w:val="006A2819"/>
    <w:rsid w:val="00C34816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01163-67E0-4906-A978-0E51211C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1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14"/>
    <w:pPr>
      <w:ind w:left="720"/>
      <w:contextualSpacing/>
    </w:pPr>
    <w:rPr>
      <w:rFonts w:ascii="Times New Roman" w:eastAsiaTheme="minorHAnsi" w:hAnsi="Times New Roman"/>
      <w:szCs w:val="22"/>
    </w:rPr>
  </w:style>
  <w:style w:type="table" w:styleId="TableGrid">
    <w:name w:val="Table Grid"/>
    <w:basedOn w:val="TableNormal"/>
    <w:rsid w:val="00F9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jpigeon</dc:creator>
  <cp:keywords/>
  <dc:description/>
  <cp:lastModifiedBy>jpigeon</cp:lastModifiedBy>
  <cp:revision>2</cp:revision>
  <dcterms:created xsi:type="dcterms:W3CDTF">2015-12-08T04:16:00Z</dcterms:created>
  <dcterms:modified xsi:type="dcterms:W3CDTF">2015-12-08T04:18:00Z</dcterms:modified>
</cp:coreProperties>
</file>